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F7697" w:rsidP="00EF7697">
      <w:pPr>
        <w:spacing w:line="480" w:lineRule="auto"/>
        <w:jc w:val="center"/>
      </w:pPr>
    </w:p>
    <w:p w:rsidR="00EF7697" w:rsidP="00EF7697">
      <w:pPr>
        <w:spacing w:line="480" w:lineRule="auto"/>
        <w:jc w:val="center"/>
      </w:pPr>
    </w:p>
    <w:p w:rsidR="00EF7697" w:rsidP="00EF7697">
      <w:pPr>
        <w:spacing w:line="480" w:lineRule="auto"/>
        <w:jc w:val="center"/>
      </w:pPr>
      <w:r w:rsidRPr="00EF7697">
        <w:t>GLOBALIZATION IN JAMAICA</w:t>
      </w:r>
    </w:p>
    <w:p w:rsidR="00EF7697" w:rsidP="00EF7697">
      <w:pPr>
        <w:spacing w:line="480" w:lineRule="auto"/>
        <w:jc w:val="center"/>
      </w:pPr>
    </w:p>
    <w:p w:rsidR="00EF7697" w:rsidP="00EF7697">
      <w:pPr>
        <w:spacing w:line="480" w:lineRule="auto"/>
        <w:jc w:val="center"/>
      </w:pPr>
    </w:p>
    <w:p w:rsidR="00EF7697" w:rsidP="00EF7697">
      <w:pPr>
        <w:spacing w:line="480" w:lineRule="auto"/>
        <w:jc w:val="center"/>
      </w:pPr>
    </w:p>
    <w:p w:rsidR="00EF7697" w:rsidP="00EF7697">
      <w:pPr>
        <w:spacing w:line="480" w:lineRule="auto"/>
        <w:jc w:val="center"/>
      </w:pPr>
      <w:r>
        <w:t>Name</w:t>
      </w:r>
    </w:p>
    <w:p w:rsidR="00EF7697" w:rsidP="00EF7697">
      <w:pPr>
        <w:spacing w:line="480" w:lineRule="auto"/>
        <w:jc w:val="center"/>
      </w:pPr>
      <w:r>
        <w:t xml:space="preserve">Course </w:t>
      </w:r>
    </w:p>
    <w:p w:rsidR="00EF7697" w:rsidRPr="00EF7697" w:rsidP="00EF7697">
      <w:pPr>
        <w:spacing w:line="480" w:lineRule="auto"/>
        <w:jc w:val="center"/>
      </w:pPr>
      <w:r>
        <w:t xml:space="preserve">Date </w:t>
      </w:r>
    </w:p>
    <w:p w:rsidR="00EF7697" w:rsidP="00EF7697">
      <w:pPr>
        <w:spacing w:line="480" w:lineRule="auto"/>
        <w:rPr>
          <w:b/>
        </w:rPr>
      </w:pPr>
    </w:p>
    <w:p w:rsidR="00EF7697" w:rsidP="00EF7697">
      <w:pPr>
        <w:spacing w:line="480" w:lineRule="auto"/>
        <w:rPr>
          <w:b/>
        </w:rPr>
      </w:pPr>
    </w:p>
    <w:p w:rsidR="00EF7697" w:rsidP="00EF7697">
      <w:pPr>
        <w:spacing w:line="480" w:lineRule="auto"/>
        <w:rPr>
          <w:b/>
        </w:rPr>
      </w:pPr>
    </w:p>
    <w:p w:rsidR="00EF7697" w:rsidP="00EF7697">
      <w:pPr>
        <w:spacing w:line="480" w:lineRule="auto"/>
        <w:rPr>
          <w:b/>
        </w:rPr>
      </w:pPr>
    </w:p>
    <w:p w:rsidR="00EF7697" w:rsidP="00EF7697">
      <w:pPr>
        <w:spacing w:line="480" w:lineRule="auto"/>
        <w:rPr>
          <w:b/>
        </w:rPr>
      </w:pPr>
    </w:p>
    <w:p w:rsidR="00EF7697" w:rsidP="00EF7697">
      <w:pPr>
        <w:spacing w:line="480" w:lineRule="auto"/>
        <w:rPr>
          <w:b/>
        </w:rPr>
      </w:pPr>
    </w:p>
    <w:p w:rsidR="00EF7697" w:rsidP="00EF7697">
      <w:pPr>
        <w:spacing w:line="480" w:lineRule="auto"/>
        <w:rPr>
          <w:b/>
        </w:rPr>
      </w:pPr>
    </w:p>
    <w:p w:rsidR="00EF7697" w:rsidP="00EF7697">
      <w:pPr>
        <w:spacing w:line="480" w:lineRule="auto"/>
        <w:rPr>
          <w:b/>
        </w:rPr>
      </w:pPr>
    </w:p>
    <w:p w:rsidR="004402EE" w:rsidRPr="00BB3AD1" w:rsidP="00EF7697">
      <w:pPr>
        <w:spacing w:line="480" w:lineRule="auto"/>
        <w:jc w:val="center"/>
        <w:rPr>
          <w:b/>
        </w:rPr>
      </w:pPr>
      <w:r w:rsidRPr="00BB3AD1">
        <w:rPr>
          <w:b/>
        </w:rPr>
        <w:t>Introduction</w:t>
      </w:r>
    </w:p>
    <w:p w:rsidR="00083B9B" w:rsidRPr="0095651F" w:rsidP="0095651F">
      <w:pPr>
        <w:spacing w:line="480" w:lineRule="auto"/>
        <w:ind w:firstLine="720"/>
      </w:pPr>
      <w:r w:rsidRPr="0095651F">
        <w:t>The issues concerning globalization keep occupying a central part of international relations. Its consequences have led to the introduction of various traditions and cultures to Jamaica that causes unbalanced impacts. We can define globalization as a process whereby countries contribute to improving the world on a social, cultural, or economic level. Globalization is viewed as a way of creating a world free of borders. This means how people interact with each other changes every minute. This paper will look into the effect of globalization on the Jamaican society and economy.</w:t>
      </w:r>
    </w:p>
    <w:p w:rsidR="00083B9B" w:rsidRPr="00BB3AD1" w:rsidP="00EF7697">
      <w:pPr>
        <w:spacing w:line="480" w:lineRule="auto"/>
        <w:jc w:val="center"/>
        <w:rPr>
          <w:b/>
        </w:rPr>
      </w:pPr>
      <w:r w:rsidRPr="00BB3AD1">
        <w:rPr>
          <w:b/>
        </w:rPr>
        <w:t>Effects of Globalization to the Jamaican E</w:t>
      </w:r>
      <w:r w:rsidRPr="00BB3AD1">
        <w:rPr>
          <w:b/>
        </w:rPr>
        <w:t>conomy</w:t>
      </w:r>
    </w:p>
    <w:p w:rsidR="00083B9B" w:rsidRPr="0095651F" w:rsidP="0095651F">
      <w:pPr>
        <w:spacing w:line="480" w:lineRule="auto"/>
        <w:ind w:firstLine="720"/>
      </w:pPr>
      <w:r w:rsidRPr="0095651F">
        <w:t>Jamaica leads in the production of bauxite globally, and this has helped increase its international relations and consumer base</w:t>
      </w:r>
      <w:r>
        <w:rPr>
          <w:rStyle w:val="FootnoteReference"/>
        </w:rPr>
        <w:footnoteReference w:id="2"/>
      </w:r>
      <w:r w:rsidRPr="0095651F">
        <w:t xml:space="preserve">. Besides, since the country’s leading income sources are remittances and tourism, any international relationships that may bring about business opportunities are likely to have been boosted by globalization. Theoretically, globalization would aid Jamaica to become more </w:t>
      </w:r>
      <w:r w:rsidRPr="0095651F">
        <w:t>integral</w:t>
      </w:r>
      <w:r w:rsidRPr="0095651F">
        <w:t xml:space="preserve"> in the global market. Jamaica is exceptionally famous for its successful tourism business. With it harbouring numerous relaxing resorts and beautiful beaches, it attracts many tourists who travel there for vacations.  
</w:t>
      </w:r>
    </w:p>
    <w:p w:rsidR="00083B9B" w:rsidRPr="0095651F" w:rsidP="0095651F">
      <w:pPr>
        <w:spacing w:line="480" w:lineRule="auto"/>
        <w:ind w:firstLine="720"/>
      </w:pPr>
      <w:r w:rsidRPr="0095651F">
        <w:t xml:space="preserve">Jamaicans have always pushed to expand its “untapped” economic sectors, such as agriculture and food. Food has its significance in Jamaica’s globalization history as the food market is linked to cultural interchange, creation of jobs, and development of the economy. </w:t>
      </w:r>
      <w:r w:rsidRPr="0095651F">
        <w:t>Quick-service restaurants cover almost 50% of the food franchise market</w:t>
      </w:r>
      <w:r>
        <w:rPr>
          <w:rStyle w:val="FootnoteReference"/>
        </w:rPr>
        <w:footnoteReference w:id="3"/>
      </w:r>
      <w:r w:rsidRPr="0095651F">
        <w:t>. This is due to an increase in income, market deregulation, and urbanization. However, food globalization has raised concerns that include marginalizing locally-grown foodstuffs and the production of unhealthy diets rich on high-fat and high-sodium. Public health has raised its interests as the expansion of food companies has been linked to an increase in obesity and other non-communicable ailments. Research, according to the Jamaican School Health Survey reported that 25% of 1668 students between ages 13 and 17 were overweight, with 9% suffering from obesity</w:t>
      </w:r>
      <w:r>
        <w:rPr>
          <w:rStyle w:val="FootnoteReference"/>
        </w:rPr>
        <w:footnoteReference w:id="4"/>
      </w:r>
      <w:r w:rsidRPr="0095651F">
        <w:t xml:space="preserve">. Also, 69% of the students took carbonated drinks daily.  </w:t>
      </w:r>
    </w:p>
    <w:p w:rsidR="00083B9B" w:rsidRPr="0095651F" w:rsidP="0095651F">
      <w:pPr>
        <w:spacing w:line="480" w:lineRule="auto"/>
        <w:ind w:firstLine="720"/>
      </w:pPr>
      <w:r w:rsidRPr="0095651F">
        <w:t xml:space="preserve">Another globalization challenge is the country’s limited resources. Because of these limits, the country is always competing with more substantial and more developed countries. Currently, Jamaica’s agricultural sector is monetarily suffering. Before globalization, Jamaica thrived on sugar, coffee, and bananas, but it is presently getting competition from other countries, thus leaving thousands of Jamaican citizens unemployed.  </w:t>
      </w:r>
      <w:r w:rsidRPr="0095651F" w:rsidR="002F52EE">
        <w:t>Globalization</w:t>
      </w:r>
      <w:r w:rsidRPr="0095651F">
        <w:t xml:space="preserve"> has led to competition from other countries, including the United States. Due to </w:t>
      </w:r>
      <w:r w:rsidRPr="0095651F" w:rsidR="002F52EE">
        <w:t>this, Jamaica</w:t>
      </w:r>
      <w:r w:rsidRPr="0095651F">
        <w:t xml:space="preserve"> is always forced to lower their prices for their agricultural products such as bananas. This means that they make less money, hence falling behind in the international market. Also, Jamaica outsources its labour to clothing stores, such as Ralph Lauren, as they work for less pay. With this analysis, it is </w:t>
      </w:r>
      <w:r w:rsidRPr="0095651F">
        <w:t>clear that even though globalization opens opportunities for Jamaica, it ends up being exploited in terms of interest payments, resources, and labour.
</w:t>
      </w:r>
    </w:p>
    <w:p w:rsidR="00083B9B" w:rsidRPr="00BB3AD1" w:rsidP="00EF7697">
      <w:pPr>
        <w:spacing w:line="480" w:lineRule="auto"/>
        <w:jc w:val="center"/>
        <w:rPr>
          <w:b/>
        </w:rPr>
      </w:pPr>
      <w:r w:rsidRPr="00BB3AD1">
        <w:rPr>
          <w:b/>
        </w:rPr>
        <w:t>Effects of Globalization to the Jamaican C</w:t>
      </w:r>
      <w:r w:rsidRPr="00BB3AD1">
        <w:rPr>
          <w:b/>
        </w:rPr>
        <w:t>ulture</w:t>
      </w:r>
    </w:p>
    <w:p w:rsidR="00083B9B" w:rsidRPr="0095651F" w:rsidP="0095651F">
      <w:pPr>
        <w:spacing w:line="480" w:lineRule="auto"/>
        <w:ind w:firstLine="720"/>
      </w:pPr>
      <w:r w:rsidRPr="0095651F">
        <w:t>Globalization has led to the introduction of different cultures, which experts claim is not necessarily a bad thing. On a basic level, access to technology has influenced how Jamaican people communicate, trade, think, eat, and dress. This is a result of adopting other people’s traditions around the world. An instance is the fashion trend whereby underwear has become the outerwear as most young men currently wear their trousers on their knees.  Other cultures involve children celebrating Halloween, thanksgiving being significant, and people equating ‘news’ with ‘gossip</w:t>
      </w:r>
      <w:r w:rsidR="00EF7697">
        <w:t>’</w:t>
      </w:r>
      <w:r>
        <w:rPr>
          <w:rStyle w:val="FootnoteReference"/>
        </w:rPr>
        <w:footnoteReference w:id="5"/>
      </w:r>
      <w:r w:rsidRPr="0095651F" w:rsidR="009E7658">
        <w:t xml:space="preserve">. </w:t>
      </w:r>
      <w:r w:rsidRPr="0095651F">
        <w:t>Globalization has also led to Americanization, whereby Jamaicans developed an appetite for everything western. Most Jamaicans want to be like Americans, therefore emulating their actions, dressing styles, and behaviours.  Those that go abroad copy practices that are perceived as trendy, and bring them to the country.  Those who can relocate to the western countries are thought to have made it. Those that live in the Jamaican diaspora tend to have a significant influence on food, mannerisms, and language, especially those from Florida, New York City, and Toronto.
</w:t>
      </w:r>
    </w:p>
    <w:p w:rsidR="00083B9B" w:rsidRPr="0095651F" w:rsidP="0095651F">
      <w:pPr>
        <w:spacing w:line="480" w:lineRule="auto"/>
        <w:ind w:firstLine="720"/>
      </w:pPr>
      <w:r w:rsidRPr="0095651F">
        <w:t xml:space="preserve">Regarding technology, globalization seems to have narrowed the gap between rich people and poor people. Through the internet, children and citizens can access technology through work, schools, households, and the </w:t>
      </w:r>
      <w:r w:rsidRPr="0095651F">
        <w:t>internet</w:t>
      </w:r>
      <w:r w:rsidR="00EF7697">
        <w:t xml:space="preserve"> </w:t>
      </w:r>
      <w:r>
        <w:rPr>
          <w:rStyle w:val="FootnoteReference"/>
        </w:rPr>
        <w:footnoteReference w:id="6"/>
      </w:r>
      <w:r w:rsidRPr="0095651F">
        <w:t xml:space="preserve">. This way, people can connect with their relatives living </w:t>
      </w:r>
      <w:r w:rsidRPr="0095651F">
        <w:t>in the diaspora, learn other country’s cultures, and make contributions in business, political, and social platforms. Globalization has helped the Jamaican government realize the importance of access to technology for citizens to lean, research, and access the globe in seconds.</w:t>
      </w:r>
    </w:p>
    <w:p w:rsidR="00083B9B" w:rsidRPr="0095651F" w:rsidP="0095651F">
      <w:pPr>
        <w:spacing w:line="480" w:lineRule="auto"/>
        <w:ind w:firstLine="720"/>
      </w:pPr>
      <w:r w:rsidRPr="0095651F">
        <w:t xml:space="preserve">Global broadcast news does not profoundly affect Jamaican culture. However, Jamaicans tend to be influenced by scripted and reality entertainment shows, which mislead about the facts and fictions of what exists </w:t>
      </w:r>
      <w:r w:rsidRPr="0095651F" w:rsidR="00EF7697">
        <w:t>abroad</w:t>
      </w:r>
      <w:r>
        <w:rPr>
          <w:rStyle w:val="FootnoteReference"/>
        </w:rPr>
        <w:footnoteReference w:id="7"/>
      </w:r>
      <w:r w:rsidRPr="0095651F">
        <w:t>. With changing views on issues as homosexuality, Jamaican principles have become more accepting, as people’s freedoms become more valued.</w:t>
      </w:r>
    </w:p>
    <w:p w:rsidR="00BB3AD1" w:rsidRPr="00BB3AD1" w:rsidP="00EF7697">
      <w:pPr>
        <w:spacing w:line="480" w:lineRule="auto"/>
        <w:jc w:val="center"/>
        <w:rPr>
          <w:b/>
        </w:rPr>
      </w:pPr>
      <w:r w:rsidRPr="00BB3AD1">
        <w:rPr>
          <w:b/>
        </w:rPr>
        <w:t>Conclusion</w:t>
      </w:r>
    </w:p>
    <w:p w:rsidR="001D0794" w:rsidRPr="0095651F" w:rsidP="0095651F">
      <w:pPr>
        <w:spacing w:line="480" w:lineRule="auto"/>
        <w:ind w:firstLine="720"/>
      </w:pPr>
      <w:r>
        <w:t>G</w:t>
      </w:r>
      <w:r w:rsidRPr="0095651F" w:rsidR="00083B9B">
        <w:t>lobalization has brought various influences on the island in the form of foreign ideologies, media, technology, and migration. Even with globalization's few drawbacks, most of its effects are primarily favourable. Jamaica is unique, and regardless of some concepts of globalization being troublesome and problematic for developing countries, it is evident that once a country embraces the integration of culture, the foreign customs can</w:t>
      </w:r>
      <w:r w:rsidRPr="0095651F" w:rsidR="001048F2">
        <w:t xml:space="preserve"> be used as a national strength</w:t>
      </w:r>
      <w:r w:rsidRPr="0095651F" w:rsidR="00B723BB">
        <w:t>.</w:t>
      </w:r>
    </w:p>
    <w:p w:rsidR="00873B7F" w:rsidP="0095651F">
      <w:pPr>
        <w:spacing w:line="480" w:lineRule="auto"/>
        <w:ind w:firstLine="720"/>
        <w:jc w:val="center"/>
      </w:pPr>
    </w:p>
    <w:p w:rsidR="00873B7F" w:rsidP="0095651F">
      <w:pPr>
        <w:spacing w:line="480" w:lineRule="auto"/>
        <w:ind w:firstLine="720"/>
        <w:jc w:val="center"/>
      </w:pPr>
    </w:p>
    <w:p w:rsidR="00873B7F" w:rsidP="0095651F">
      <w:pPr>
        <w:spacing w:line="480" w:lineRule="auto"/>
        <w:ind w:firstLine="720"/>
        <w:jc w:val="center"/>
      </w:pPr>
    </w:p>
    <w:p w:rsidR="002C22A7" w:rsidP="002C22A7">
      <w:pPr>
        <w:spacing w:line="480" w:lineRule="auto"/>
      </w:pPr>
    </w:p>
    <w:p w:rsidR="00BD1065" w:rsidRPr="0095651F" w:rsidP="002C22A7">
      <w:pPr>
        <w:spacing w:line="480" w:lineRule="auto"/>
        <w:jc w:val="center"/>
      </w:pPr>
      <w:r>
        <w:t>Bibliography</w:t>
      </w:r>
    </w:p>
    <w:p w:rsidR="002C22A7" w:rsidRPr="0095651F" w:rsidP="00873B7F">
      <w:pPr>
        <w:spacing w:line="480" w:lineRule="auto"/>
        <w:ind w:left="720" w:hanging="720"/>
      </w:pPr>
      <w:r w:rsidRPr="0095651F">
        <w:t>Balsalobre-Lorente</w:t>
      </w:r>
      <w:r w:rsidRPr="0095651F">
        <w:t xml:space="preserve">, Daniel, </w:t>
      </w:r>
      <w:r w:rsidRPr="0095651F">
        <w:t>Oana</w:t>
      </w:r>
      <w:r w:rsidRPr="0095651F">
        <w:t xml:space="preserve"> M. </w:t>
      </w:r>
      <w:r w:rsidRPr="0095651F">
        <w:t>Driha</w:t>
      </w:r>
      <w:r w:rsidRPr="0095651F">
        <w:t xml:space="preserve">, and </w:t>
      </w:r>
      <w:r w:rsidRPr="0095651F">
        <w:t>Avik</w:t>
      </w:r>
      <w:r w:rsidRPr="0095651F">
        <w:t xml:space="preserve"> </w:t>
      </w:r>
      <w:r w:rsidRPr="0095651F">
        <w:t>Sinha</w:t>
      </w:r>
      <w:r w:rsidRPr="0095651F">
        <w:t>.</w:t>
      </w:r>
      <w:r w:rsidRPr="0095651F">
        <w:t xml:space="preserve"> "The dynamic effects of the globalization process in </w:t>
      </w:r>
      <w:r w:rsidRPr="0095651F">
        <w:t>analysing</w:t>
      </w:r>
      <w:r w:rsidRPr="0095651F">
        <w:t xml:space="preserve"> N-shaped tourism led growth hypothesis." Journal of Hospitality and Tourism Management 43 (2020): 42-52.</w:t>
      </w:r>
    </w:p>
    <w:p w:rsidR="002C22A7" w:rsidRPr="0095651F" w:rsidP="00873B7F">
      <w:pPr>
        <w:spacing w:line="480" w:lineRule="auto"/>
        <w:ind w:left="720" w:hanging="720"/>
      </w:pPr>
      <w:r w:rsidRPr="0095651F">
        <w:t xml:space="preserve">De </w:t>
      </w:r>
      <w:r w:rsidRPr="0095651F">
        <w:t>Beukelaer</w:t>
      </w:r>
      <w:r w:rsidRPr="0095651F">
        <w:t xml:space="preserve">, </w:t>
      </w:r>
      <w:r w:rsidRPr="0095651F">
        <w:t>Christiaan</w:t>
      </w:r>
      <w:r w:rsidRPr="0095651F">
        <w:t>, and Kim-Marie Spence.</w:t>
      </w:r>
      <w:r w:rsidRPr="0095651F">
        <w:t xml:space="preserve"> </w:t>
      </w:r>
      <w:r w:rsidRPr="0095651F">
        <w:t>Global Cultural Economy.</w:t>
      </w:r>
      <w:r w:rsidRPr="0095651F">
        <w:t xml:space="preserve"> </w:t>
      </w:r>
      <w:r w:rsidRPr="0095651F">
        <w:t>Routledge</w:t>
      </w:r>
      <w:r w:rsidRPr="0095651F">
        <w:t>, 2018.</w:t>
      </w:r>
    </w:p>
    <w:p w:rsidR="002C22A7" w:rsidRPr="0095651F" w:rsidP="00873B7F">
      <w:pPr>
        <w:spacing w:line="480" w:lineRule="auto"/>
        <w:ind w:left="720" w:hanging="720"/>
      </w:pPr>
      <w:r w:rsidRPr="0095651F">
        <w:t>Ozer</w:t>
      </w:r>
      <w:r w:rsidRPr="0095651F">
        <w:t xml:space="preserve">, Simon. </w:t>
      </w:r>
      <w:r w:rsidRPr="0095651F">
        <w:t>"Globalization and the proliferation of complex acculturation processes."</w:t>
      </w:r>
      <w:r w:rsidRPr="0095651F">
        <w:t xml:space="preserve"> Youth in </w:t>
      </w:r>
      <w:r w:rsidRPr="0095651F">
        <w:t>Superdiverse</w:t>
      </w:r>
      <w:r w:rsidRPr="0095651F">
        <w:t xml:space="preserve"> Societies: Growing up with globalization, diversity, and acculturation (2019).</w:t>
      </w:r>
      <w:bookmarkStart w:id="0" w:name="_GoBack"/>
      <w:bookmarkEnd w:id="0"/>
    </w:p>
    <w:p w:rsidR="002C22A7" w:rsidRPr="0095651F" w:rsidP="00873B7F">
      <w:pPr>
        <w:spacing w:line="480" w:lineRule="auto"/>
        <w:ind w:left="720" w:hanging="720"/>
      </w:pPr>
      <w:r w:rsidRPr="0095651F">
        <w:t>Westphal</w:t>
      </w:r>
      <w:r w:rsidRPr="0095651F">
        <w:t xml:space="preserve">, Michael. "Pop culture and the globalization of non-standard varieties of English: Jamaican Creole in German reggae subculture." </w:t>
      </w:r>
      <w:r w:rsidRPr="0095651F">
        <w:t>In The language of pop culture, pp. 105-125.</w:t>
      </w:r>
      <w:r w:rsidRPr="0095651F">
        <w:t xml:space="preserve"> </w:t>
      </w:r>
      <w:r w:rsidRPr="0095651F">
        <w:t>Routledge</w:t>
      </w:r>
      <w:r w:rsidRPr="0095651F">
        <w:t>, 2018.</w:t>
      </w:r>
    </w:p>
    <w:sectPr w:rsidSect="002C22A7">
      <w:headerReference w:type="defaul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24910" w:rsidP="00EF7697">
      <w:pPr>
        <w:spacing w:after="0" w:line="240" w:lineRule="auto"/>
      </w:pPr>
      <w:r>
        <w:separator/>
      </w:r>
    </w:p>
  </w:footnote>
  <w:footnote w:type="continuationSeparator" w:id="1">
    <w:p w:rsidR="00C24910" w:rsidP="00EF7697">
      <w:pPr>
        <w:spacing w:after="0" w:line="240" w:lineRule="auto"/>
      </w:pPr>
      <w:r>
        <w:continuationSeparator/>
      </w:r>
    </w:p>
  </w:footnote>
  <w:footnote w:id="2">
    <w:p w:rsidR="00EF7697" w:rsidRPr="00EF7697" w:rsidP="00EF7697">
      <w:pPr>
        <w:spacing w:line="480" w:lineRule="auto"/>
        <w:ind w:left="720" w:hanging="720"/>
        <w:rPr>
          <w:sz w:val="20"/>
        </w:rPr>
      </w:pPr>
      <w:r w:rsidRPr="00EF7697">
        <w:rPr>
          <w:rStyle w:val="FootnoteReference"/>
          <w:sz w:val="18"/>
        </w:rPr>
        <w:footnoteRef/>
      </w:r>
      <w:r w:rsidRPr="00EF7697">
        <w:rPr>
          <w:sz w:val="18"/>
        </w:rPr>
        <w:t xml:space="preserve"> </w:t>
      </w:r>
      <w:r w:rsidRPr="00EF7697">
        <w:rPr>
          <w:sz w:val="20"/>
        </w:rPr>
        <w:t xml:space="preserve">De </w:t>
      </w:r>
      <w:r w:rsidRPr="00EF7697">
        <w:rPr>
          <w:sz w:val="20"/>
        </w:rPr>
        <w:t>Beukelaer</w:t>
      </w:r>
      <w:r w:rsidRPr="00EF7697">
        <w:rPr>
          <w:sz w:val="20"/>
        </w:rPr>
        <w:t xml:space="preserve">, </w:t>
      </w:r>
      <w:r w:rsidRPr="00EF7697">
        <w:rPr>
          <w:sz w:val="20"/>
        </w:rPr>
        <w:t>Christiaan</w:t>
      </w:r>
      <w:r w:rsidRPr="00EF7697">
        <w:rPr>
          <w:sz w:val="20"/>
        </w:rPr>
        <w:t>, and Kim-Marie Spence.</w:t>
      </w:r>
      <w:r w:rsidRPr="00EF7697">
        <w:rPr>
          <w:sz w:val="20"/>
        </w:rPr>
        <w:t xml:space="preserve"> </w:t>
      </w:r>
      <w:r w:rsidRPr="00EF7697">
        <w:rPr>
          <w:sz w:val="20"/>
        </w:rPr>
        <w:t>Global Cultural Economy.</w:t>
      </w:r>
      <w:r w:rsidRPr="00EF7697">
        <w:rPr>
          <w:sz w:val="20"/>
        </w:rPr>
        <w:t xml:space="preserve"> </w:t>
      </w:r>
      <w:r w:rsidRPr="00EF7697">
        <w:rPr>
          <w:sz w:val="20"/>
        </w:rPr>
        <w:t>Routledge</w:t>
      </w:r>
      <w:r w:rsidRPr="00EF7697">
        <w:rPr>
          <w:sz w:val="20"/>
        </w:rPr>
        <w:t>, 2018.</w:t>
      </w:r>
    </w:p>
    <w:p w:rsidR="00EF7697">
      <w:pPr>
        <w:pStyle w:val="FootnoteText"/>
      </w:pPr>
    </w:p>
  </w:footnote>
  <w:footnote w:id="3">
    <w:p w:rsidR="00EF7697" w:rsidRPr="00EF7697" w:rsidP="00EF7697">
      <w:pPr>
        <w:spacing w:line="480" w:lineRule="auto"/>
        <w:ind w:left="720" w:hanging="720"/>
      </w:pPr>
      <w:r>
        <w:rPr>
          <w:rStyle w:val="FootnoteReference"/>
        </w:rPr>
        <w:footnoteRef/>
      </w:r>
      <w:r>
        <w:t xml:space="preserve"> </w:t>
      </w:r>
      <w:r w:rsidRPr="00EF7697">
        <w:rPr>
          <w:sz w:val="20"/>
        </w:rPr>
        <w:t>Westphal</w:t>
      </w:r>
      <w:r w:rsidRPr="00EF7697">
        <w:rPr>
          <w:sz w:val="20"/>
        </w:rPr>
        <w:t>, Michael. "Pop culture and the globalization of non-standard varieties of English: Jamaican Creole in German reggae subculture."</w:t>
      </w:r>
      <w:r w:rsidRPr="00EF7697">
        <w:rPr>
          <w:sz w:val="20"/>
        </w:rPr>
        <w:t xml:space="preserve"> The language of pop culture, pp. 105-125.</w:t>
      </w:r>
      <w:r w:rsidRPr="00EF7697">
        <w:rPr>
          <w:sz w:val="20"/>
        </w:rPr>
        <w:t xml:space="preserve"> </w:t>
      </w:r>
      <w:r w:rsidRPr="00EF7697">
        <w:rPr>
          <w:sz w:val="20"/>
        </w:rPr>
        <w:t>Routledge</w:t>
      </w:r>
      <w:r w:rsidRPr="00EF7697">
        <w:rPr>
          <w:sz w:val="20"/>
        </w:rPr>
        <w:t>, 2018.</w:t>
      </w:r>
    </w:p>
  </w:footnote>
  <w:footnote w:id="4">
    <w:p w:rsidR="00EF7697" w:rsidRPr="00EF7697" w:rsidP="00EF7697">
      <w:pPr>
        <w:spacing w:line="480" w:lineRule="auto"/>
        <w:ind w:left="720" w:hanging="720"/>
        <w:rPr>
          <w:sz w:val="20"/>
        </w:rPr>
      </w:pPr>
      <w:r w:rsidRPr="00EF7697">
        <w:rPr>
          <w:rStyle w:val="FootnoteReference"/>
          <w:sz w:val="18"/>
        </w:rPr>
        <w:footnoteRef/>
      </w:r>
      <w:r w:rsidRPr="00EF7697">
        <w:rPr>
          <w:sz w:val="18"/>
        </w:rPr>
        <w:t xml:space="preserve"> </w:t>
      </w:r>
      <w:r w:rsidRPr="00EF7697">
        <w:rPr>
          <w:sz w:val="20"/>
        </w:rPr>
        <w:t>Ozer</w:t>
      </w:r>
      <w:r w:rsidRPr="00EF7697">
        <w:rPr>
          <w:sz w:val="20"/>
        </w:rPr>
        <w:t xml:space="preserve">, Simon. </w:t>
      </w:r>
      <w:r w:rsidRPr="00EF7697">
        <w:rPr>
          <w:sz w:val="20"/>
        </w:rPr>
        <w:t>"Globalization and the proliferation of complex acculturation processes."</w:t>
      </w:r>
      <w:r w:rsidRPr="00EF7697">
        <w:rPr>
          <w:sz w:val="20"/>
        </w:rPr>
        <w:t xml:space="preserve"> Youth in </w:t>
      </w:r>
      <w:r w:rsidRPr="00EF7697">
        <w:rPr>
          <w:sz w:val="20"/>
        </w:rPr>
        <w:t>Superdiverse</w:t>
      </w:r>
      <w:r w:rsidRPr="00EF7697">
        <w:rPr>
          <w:sz w:val="20"/>
        </w:rPr>
        <w:t xml:space="preserve"> Societies: Growing up with globalization, diversity, and acculturation (2019).</w:t>
      </w:r>
    </w:p>
    <w:p w:rsidR="00EF7697">
      <w:pPr>
        <w:pStyle w:val="FootnoteText"/>
      </w:pPr>
    </w:p>
  </w:footnote>
  <w:footnote w:id="5">
    <w:p w:rsidR="00EF7697" w:rsidRPr="00EF7697" w:rsidP="00EF7697">
      <w:pPr>
        <w:spacing w:line="480" w:lineRule="auto"/>
        <w:ind w:left="720" w:hanging="720"/>
      </w:pPr>
      <w:r>
        <w:rPr>
          <w:rStyle w:val="FootnoteReference"/>
        </w:rPr>
        <w:footnoteRef/>
      </w:r>
      <w:r>
        <w:t xml:space="preserve"> </w:t>
      </w:r>
      <w:r w:rsidRPr="00EF7697">
        <w:rPr>
          <w:sz w:val="18"/>
        </w:rPr>
        <w:t>Balsalobre-Lorente</w:t>
      </w:r>
      <w:r w:rsidRPr="00EF7697">
        <w:rPr>
          <w:sz w:val="18"/>
        </w:rPr>
        <w:t xml:space="preserve">, Daniel, </w:t>
      </w:r>
      <w:r w:rsidRPr="00EF7697">
        <w:rPr>
          <w:sz w:val="18"/>
        </w:rPr>
        <w:t>Oana</w:t>
      </w:r>
      <w:r w:rsidRPr="00EF7697">
        <w:rPr>
          <w:sz w:val="18"/>
        </w:rPr>
        <w:t xml:space="preserve"> M. </w:t>
      </w:r>
      <w:r w:rsidRPr="00EF7697">
        <w:rPr>
          <w:sz w:val="18"/>
        </w:rPr>
        <w:t>Driha</w:t>
      </w:r>
      <w:r w:rsidRPr="00EF7697">
        <w:rPr>
          <w:sz w:val="18"/>
        </w:rPr>
        <w:t xml:space="preserve">, and </w:t>
      </w:r>
      <w:r w:rsidRPr="00EF7697">
        <w:rPr>
          <w:sz w:val="18"/>
        </w:rPr>
        <w:t>Avik</w:t>
      </w:r>
      <w:r w:rsidRPr="00EF7697">
        <w:rPr>
          <w:sz w:val="18"/>
        </w:rPr>
        <w:t xml:space="preserve"> </w:t>
      </w:r>
      <w:r w:rsidRPr="00EF7697">
        <w:rPr>
          <w:sz w:val="18"/>
        </w:rPr>
        <w:t>Sinha</w:t>
      </w:r>
      <w:r w:rsidRPr="00EF7697">
        <w:rPr>
          <w:sz w:val="18"/>
        </w:rPr>
        <w:t>.</w:t>
      </w:r>
      <w:r w:rsidRPr="00EF7697">
        <w:rPr>
          <w:sz w:val="18"/>
        </w:rPr>
        <w:t xml:space="preserve"> "The dynamic effects of the globalization process in </w:t>
      </w:r>
      <w:r w:rsidRPr="00EF7697">
        <w:rPr>
          <w:sz w:val="18"/>
        </w:rPr>
        <w:t>analysing</w:t>
      </w:r>
      <w:r w:rsidRPr="00EF7697">
        <w:rPr>
          <w:sz w:val="18"/>
        </w:rPr>
        <w:t xml:space="preserve"> N-shaped tourism led growth hypothesis." Journal of Hospitality and Tourism Management 43 (2020): 42-52.</w:t>
      </w:r>
    </w:p>
  </w:footnote>
  <w:footnote w:id="6">
    <w:p w:rsidR="00EF7697">
      <w:pPr>
        <w:pStyle w:val="FootnoteText"/>
      </w:pPr>
      <w:r>
        <w:rPr>
          <w:rStyle w:val="FootnoteReference"/>
        </w:rPr>
        <w:footnoteRef/>
      </w:r>
      <w:r>
        <w:t xml:space="preserve"> </w:t>
      </w:r>
      <w:r w:rsidRPr="00EF7697">
        <w:rPr>
          <w:sz w:val="18"/>
          <w:szCs w:val="24"/>
        </w:rPr>
        <w:t>Westphal</w:t>
      </w:r>
      <w:r w:rsidRPr="00EF7697">
        <w:rPr>
          <w:sz w:val="18"/>
          <w:szCs w:val="24"/>
        </w:rPr>
        <w:t xml:space="preserve">, Michael. "Pop culture and the globalization of non-standard varieties of English: Jamaican Creole in German reggae subculture." </w:t>
      </w:r>
      <w:r w:rsidRPr="00EF7697">
        <w:rPr>
          <w:sz w:val="18"/>
          <w:szCs w:val="24"/>
        </w:rPr>
        <w:t>In The language of pop culture, pp. 105-125.</w:t>
      </w:r>
      <w:r w:rsidRPr="00EF7697">
        <w:rPr>
          <w:sz w:val="18"/>
          <w:szCs w:val="24"/>
        </w:rPr>
        <w:t xml:space="preserve"> </w:t>
      </w:r>
      <w:r w:rsidRPr="00EF7697">
        <w:rPr>
          <w:sz w:val="18"/>
          <w:szCs w:val="24"/>
        </w:rPr>
        <w:t>Routledge</w:t>
      </w:r>
      <w:r w:rsidRPr="00EF7697">
        <w:rPr>
          <w:sz w:val="18"/>
          <w:szCs w:val="24"/>
        </w:rPr>
        <w:t>, 2018.</w:t>
      </w:r>
    </w:p>
  </w:footnote>
  <w:footnote w:id="7">
    <w:p w:rsidR="00EF7697" w:rsidRPr="0095651F" w:rsidP="00EF7697">
      <w:pPr>
        <w:spacing w:line="480" w:lineRule="auto"/>
        <w:ind w:left="720" w:hanging="720"/>
      </w:pPr>
      <w:r>
        <w:rPr>
          <w:rStyle w:val="FootnoteReference"/>
        </w:rPr>
        <w:footnoteRef/>
      </w:r>
      <w:r>
        <w:t xml:space="preserve"> </w:t>
      </w:r>
      <w:r w:rsidRPr="00EF7697">
        <w:rPr>
          <w:sz w:val="18"/>
        </w:rPr>
        <w:t>Balsalobre-Lorente</w:t>
      </w:r>
      <w:r w:rsidRPr="00EF7697">
        <w:rPr>
          <w:sz w:val="18"/>
        </w:rPr>
        <w:t xml:space="preserve">, Daniel, </w:t>
      </w:r>
      <w:r w:rsidRPr="00EF7697">
        <w:rPr>
          <w:sz w:val="18"/>
        </w:rPr>
        <w:t>Oana</w:t>
      </w:r>
      <w:r w:rsidRPr="00EF7697">
        <w:rPr>
          <w:sz w:val="18"/>
        </w:rPr>
        <w:t xml:space="preserve"> M. </w:t>
      </w:r>
      <w:r w:rsidRPr="00EF7697">
        <w:rPr>
          <w:sz w:val="18"/>
        </w:rPr>
        <w:t>Driha</w:t>
      </w:r>
      <w:r w:rsidRPr="00EF7697">
        <w:rPr>
          <w:sz w:val="18"/>
        </w:rPr>
        <w:t xml:space="preserve">, and </w:t>
      </w:r>
      <w:r w:rsidRPr="00EF7697">
        <w:rPr>
          <w:sz w:val="18"/>
        </w:rPr>
        <w:t>Avik</w:t>
      </w:r>
      <w:r w:rsidRPr="00EF7697">
        <w:rPr>
          <w:sz w:val="18"/>
        </w:rPr>
        <w:t xml:space="preserve"> </w:t>
      </w:r>
      <w:r w:rsidRPr="00EF7697">
        <w:rPr>
          <w:sz w:val="18"/>
        </w:rPr>
        <w:t>Sinha</w:t>
      </w:r>
      <w:r w:rsidRPr="00EF7697">
        <w:rPr>
          <w:sz w:val="18"/>
        </w:rPr>
        <w:t>.</w:t>
      </w:r>
      <w:r w:rsidRPr="00EF7697">
        <w:rPr>
          <w:sz w:val="18"/>
        </w:rPr>
        <w:t xml:space="preserve"> "The dynamic effects of the globalization process in </w:t>
      </w:r>
      <w:r w:rsidRPr="00EF7697">
        <w:rPr>
          <w:sz w:val="18"/>
        </w:rPr>
        <w:t>analysing</w:t>
      </w:r>
      <w:r w:rsidRPr="00EF7697">
        <w:rPr>
          <w:sz w:val="18"/>
        </w:rPr>
        <w:t xml:space="preserve"> N-shaped tourism led growth hypothesis." Journal of Hospitality and Tourism Management 43 (2020): 42-52.</w:t>
      </w:r>
    </w:p>
    <w:p w:rsidR="00EF769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6405947"/>
      <w:docPartObj>
        <w:docPartGallery w:val="Page Numbers (Top of Page)"/>
        <w:docPartUnique/>
      </w:docPartObj>
    </w:sdtPr>
    <w:sdtEndPr>
      <w:rPr>
        <w:noProof/>
      </w:rPr>
    </w:sdtEndPr>
    <w:sdtContent>
      <w:p w:rsidR="002C22A7">
        <w:pPr>
          <w:pStyle w:val="Header"/>
          <w:jc w:val="right"/>
        </w:pPr>
        <w:r>
          <w:fldChar w:fldCharType="begin"/>
        </w:r>
        <w:r>
          <w:instrText xml:space="preserve"> PAGE   \* MERGEFORMAT </w:instrText>
        </w:r>
        <w:r>
          <w:fldChar w:fldCharType="separate"/>
        </w:r>
        <w:r w:rsidR="001555E4">
          <w:rPr>
            <w:noProof/>
          </w:rPr>
          <w:t>2</w:t>
        </w:r>
        <w:r>
          <w:rPr>
            <w:noProof/>
          </w:rPr>
          <w:fldChar w:fldCharType="end"/>
        </w:r>
      </w:p>
    </w:sdtContent>
  </w:sdt>
  <w:p w:rsidR="002C22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CA7"/>
    <w:rsid w:val="00005EEA"/>
    <w:rsid w:val="000360D5"/>
    <w:rsid w:val="00083B9B"/>
    <w:rsid w:val="000D31C5"/>
    <w:rsid w:val="000D633F"/>
    <w:rsid w:val="000D6AEA"/>
    <w:rsid w:val="001048F2"/>
    <w:rsid w:val="00145F96"/>
    <w:rsid w:val="001555E4"/>
    <w:rsid w:val="00194249"/>
    <w:rsid w:val="001B35C0"/>
    <w:rsid w:val="001D0794"/>
    <w:rsid w:val="002327E7"/>
    <w:rsid w:val="002C22A7"/>
    <w:rsid w:val="002F52EE"/>
    <w:rsid w:val="00300968"/>
    <w:rsid w:val="0031179B"/>
    <w:rsid w:val="003416D0"/>
    <w:rsid w:val="00383BC5"/>
    <w:rsid w:val="0041476A"/>
    <w:rsid w:val="004402EE"/>
    <w:rsid w:val="004E448B"/>
    <w:rsid w:val="00557BD1"/>
    <w:rsid w:val="00585414"/>
    <w:rsid w:val="006026C7"/>
    <w:rsid w:val="00645B5C"/>
    <w:rsid w:val="006E7C56"/>
    <w:rsid w:val="007A5F51"/>
    <w:rsid w:val="0080771D"/>
    <w:rsid w:val="00854595"/>
    <w:rsid w:val="00873B7F"/>
    <w:rsid w:val="0089745B"/>
    <w:rsid w:val="008A12F3"/>
    <w:rsid w:val="008D32B1"/>
    <w:rsid w:val="008D5D05"/>
    <w:rsid w:val="00904DDE"/>
    <w:rsid w:val="00926B63"/>
    <w:rsid w:val="0095651F"/>
    <w:rsid w:val="00971D7E"/>
    <w:rsid w:val="00982BBA"/>
    <w:rsid w:val="009B2CA7"/>
    <w:rsid w:val="009E7658"/>
    <w:rsid w:val="00AA71CF"/>
    <w:rsid w:val="00AC73A8"/>
    <w:rsid w:val="00AD2608"/>
    <w:rsid w:val="00AD5131"/>
    <w:rsid w:val="00B23AE5"/>
    <w:rsid w:val="00B5785D"/>
    <w:rsid w:val="00B723BB"/>
    <w:rsid w:val="00BA2CA7"/>
    <w:rsid w:val="00BB3AD1"/>
    <w:rsid w:val="00BD1065"/>
    <w:rsid w:val="00C16048"/>
    <w:rsid w:val="00C16EA3"/>
    <w:rsid w:val="00C24910"/>
    <w:rsid w:val="00C4630B"/>
    <w:rsid w:val="00C57A5D"/>
    <w:rsid w:val="00CE7E29"/>
    <w:rsid w:val="00D056A5"/>
    <w:rsid w:val="00D4734C"/>
    <w:rsid w:val="00D77FC1"/>
    <w:rsid w:val="00D9082C"/>
    <w:rsid w:val="00DC0E73"/>
    <w:rsid w:val="00DC3AAB"/>
    <w:rsid w:val="00E160F1"/>
    <w:rsid w:val="00E33B4C"/>
    <w:rsid w:val="00E5359F"/>
    <w:rsid w:val="00E57020"/>
    <w:rsid w:val="00ED4254"/>
    <w:rsid w:val="00EF7697"/>
    <w:rsid w:val="00F15668"/>
    <w:rsid w:val="00FB0A7D"/>
    <w:rsid w:val="00FB312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F76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7697"/>
    <w:rPr>
      <w:sz w:val="20"/>
      <w:szCs w:val="20"/>
    </w:rPr>
  </w:style>
  <w:style w:type="character" w:styleId="FootnoteReference">
    <w:name w:val="footnote reference"/>
    <w:basedOn w:val="DefaultParagraphFont"/>
    <w:uiPriority w:val="99"/>
    <w:semiHidden/>
    <w:unhideWhenUsed/>
    <w:rsid w:val="00EF7697"/>
    <w:rPr>
      <w:vertAlign w:val="superscript"/>
    </w:rPr>
  </w:style>
  <w:style w:type="paragraph" w:styleId="Header">
    <w:name w:val="header"/>
    <w:basedOn w:val="Normal"/>
    <w:link w:val="HeaderChar"/>
    <w:uiPriority w:val="99"/>
    <w:unhideWhenUsed/>
    <w:rsid w:val="002C22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2A7"/>
  </w:style>
  <w:style w:type="paragraph" w:styleId="Footer">
    <w:name w:val="footer"/>
    <w:basedOn w:val="Normal"/>
    <w:link w:val="FooterChar"/>
    <w:uiPriority w:val="99"/>
    <w:unhideWhenUsed/>
    <w:rsid w:val="002C22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818BE-59EE-4F68-A316-7B5AFECDA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6</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112</cp:revision>
  <dcterms:created xsi:type="dcterms:W3CDTF">2020-03-09T09:11:00Z</dcterms:created>
  <dcterms:modified xsi:type="dcterms:W3CDTF">2020-03-09T19:57:00Z</dcterms:modified>
</cp:coreProperties>
</file>